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6A" w:rsidRPr="00E92D6A" w:rsidRDefault="00E92D6A" w:rsidP="00F86D9A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pacing w:val="15"/>
          <w:sz w:val="28"/>
          <w:szCs w:val="28"/>
          <w:lang w:eastAsia="ru-RU"/>
        </w:rPr>
      </w:pPr>
      <w:r w:rsidRPr="00E92D6A">
        <w:rPr>
          <w:rFonts w:ascii="Times New Roman" w:eastAsia="Times New Roman" w:hAnsi="Times New Roman" w:cs="Times New Roman"/>
          <w:b/>
          <w:bCs/>
          <w:caps/>
          <w:spacing w:val="15"/>
          <w:sz w:val="28"/>
          <w:szCs w:val="28"/>
          <w:lang w:eastAsia="ru-RU"/>
        </w:rPr>
        <w:t xml:space="preserve">О РЕЗУЛЬТАТАХ </w:t>
      </w:r>
      <w:proofErr w:type="gramStart"/>
      <w:r w:rsidRPr="00E92D6A">
        <w:rPr>
          <w:rFonts w:ascii="Times New Roman" w:eastAsia="Times New Roman" w:hAnsi="Times New Roman" w:cs="Times New Roman"/>
          <w:b/>
          <w:bCs/>
          <w:caps/>
          <w:spacing w:val="15"/>
          <w:sz w:val="28"/>
          <w:szCs w:val="28"/>
          <w:lang w:eastAsia="ru-RU"/>
        </w:rPr>
        <w:t>ПРОВЕДЕНИЯ ПРОЦЕДУРЫ ОЦЕНКИ РЕГУЛИРУЮЩЕГО ВОЗДЕЙСТВИЯ ПРОЕКТОВ МУНИЦИПАЛЬНЫХ НОРМАТИВНЫХ ПРАВОВЫХ АКТОВ</w:t>
      </w:r>
      <w:proofErr w:type="gramEnd"/>
      <w:r w:rsidRPr="00E92D6A">
        <w:rPr>
          <w:rFonts w:ascii="Times New Roman" w:eastAsia="Times New Roman" w:hAnsi="Times New Roman" w:cs="Times New Roman"/>
          <w:b/>
          <w:bCs/>
          <w:caps/>
          <w:spacing w:val="15"/>
          <w:sz w:val="28"/>
          <w:szCs w:val="28"/>
          <w:lang w:eastAsia="ru-RU"/>
        </w:rPr>
        <w:t xml:space="preserve"> И ЭКСПЕРТИЗЫ МУНИЦИПАЛЬНЫХ НОРМАТИВНЫХ ПРАВОВЫХ АКТОВ ЗА 2023 ГОД</w:t>
      </w:r>
    </w:p>
    <w:p w:rsidR="00F86D9A" w:rsidRPr="000D0329" w:rsidRDefault="00E92D6A" w:rsidP="00F86D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регулирующего воздействия – актуальная тема для бизнеса. Сегодня большое количество муниципальных нормативных правовых актов содержат требования к предпринимательскому сообществу. </w:t>
      </w:r>
    </w:p>
    <w:p w:rsidR="00F86D9A" w:rsidRPr="000D0329" w:rsidRDefault="00E92D6A" w:rsidP="00F86D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ОРВ - процедура, в ходе которой анализируются проекты муниципальных нормативных правовых актов с целью выявления в них положений, приводящих к избыточным административным и другим обязанностям (ограничениям) в деятельности предпринимателей, а также к необоснованным расходам, как для бизнеса, так и для местного бюджета.</w:t>
      </w:r>
    </w:p>
    <w:p w:rsidR="00F86D9A" w:rsidRPr="000D0329" w:rsidRDefault="00E92D6A" w:rsidP="00F86D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представители бизнеса имеют реальную возможность, как на этапе разработки муниципальных нормативных правовых актов, так и на стадии экспертизы принять участие в оценке его содержания, внося свои предложения для более точного определения возможных рисков и негативных эффектов от нового регулирования, подготовки сбалансированного и взвешенного муниципального нормативного правового акта.</w:t>
      </w:r>
    </w:p>
    <w:p w:rsidR="001353B3" w:rsidRPr="000D0329" w:rsidRDefault="00E92D6A" w:rsidP="00F86D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образовании Т</w:t>
      </w:r>
      <w:r w:rsidR="00F86D9A" w:rsidRPr="000D032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 процедура оценки регулирующего воздействия проектов и экспертиза </w:t>
      </w:r>
      <w:proofErr w:type="gramStart"/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действующих</w:t>
      </w:r>
      <w:proofErr w:type="gramEnd"/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 муниципального образования Т</w:t>
      </w:r>
      <w:r w:rsidR="009D2907" w:rsidRPr="000D032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билисс</w:t>
      </w: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район, затрагивающих вопросы предпринимательской и инвестиционной деятельности, проводится с 2016 года. Информационные ресурсы размещены на официальном сайте муниципального образования </w:t>
      </w:r>
      <w:r w:rsidRPr="00E92D6A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Т</w:t>
      </w:r>
      <w:r w:rsidR="009D290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билис</w:t>
      </w:r>
      <w:r w:rsidRPr="00E92D6A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ский район </w:t>
      </w:r>
      <w:hyperlink r:id="rId5" w:history="1">
        <w:r w:rsidR="009D2907" w:rsidRPr="0005761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https://www.adm-tbilisskaya.ru/</w:t>
        </w:r>
      </w:hyperlink>
      <w:r w:rsidR="001353B3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, </w:t>
      </w: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 «Оценка регулирующего воздействия», «Экспертиза».</w:t>
      </w:r>
    </w:p>
    <w:p w:rsidR="001353B3" w:rsidRPr="000D0329" w:rsidRDefault="00E92D6A" w:rsidP="00F86D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по проведению ОРВ проектов муниципальных нормативных правовых актов и проведению экспертизы </w:t>
      </w:r>
      <w:proofErr w:type="gramStart"/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действующих</w:t>
      </w:r>
      <w:proofErr w:type="gramEnd"/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 муниципального образования Т</w:t>
      </w:r>
      <w:r w:rsidR="001353B3" w:rsidRPr="000D032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 определен отдел экономики администрации муниципального образования Т</w:t>
      </w:r>
      <w:r w:rsidR="001353B3" w:rsidRPr="000D032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район.</w:t>
      </w:r>
    </w:p>
    <w:p w:rsidR="001353B3" w:rsidRPr="000D0329" w:rsidRDefault="00E92D6A" w:rsidP="00F86D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учета мнений субъектов предпринимательской и инвестиционной деятельности уполномоченным органом проводятся публичные консультации с участием представителей субъектов предпринимательской и инвестиционной деятельности.</w:t>
      </w:r>
    </w:p>
    <w:p w:rsidR="001D077D" w:rsidRPr="000D0329" w:rsidRDefault="00E92D6A" w:rsidP="00F86D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муниципалитете создан и работает консультативный совет по ОРВ и экспертизе МНПА, в состав которого входят </w:t>
      </w:r>
      <w:r w:rsidR="001353B3" w:rsidRPr="000D03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представителей бизнеса. С </w:t>
      </w: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представителями бизнеса заключено </w:t>
      </w:r>
      <w:r w:rsidR="001353B3" w:rsidRPr="000D03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соглашений о взаимодействии при проведении ОРВ проектов МНПА и </w:t>
      </w:r>
      <w:r w:rsidR="001D077D" w:rsidRPr="000D03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соглашений о взаимодействии при проведении экспертизы МНПА.</w:t>
      </w:r>
    </w:p>
    <w:p w:rsidR="001D077D" w:rsidRPr="000D0329" w:rsidRDefault="00E92D6A" w:rsidP="00F86D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уполномоченным органом по проведению оценки регулирующего воздействия проектов муниципальных нормативных правовых актов,  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проведен</w:t>
      </w:r>
      <w:r w:rsidR="001D077D" w:rsidRPr="000D032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7D" w:rsidRPr="000D0329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 оценки регулирующего воздействия проектов муниципальных нормативных правовых актов муниципального образования Т</w:t>
      </w:r>
      <w:r w:rsidR="001D077D" w:rsidRPr="000D032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район.</w:t>
      </w:r>
      <w:proofErr w:type="gramEnd"/>
    </w:p>
    <w:p w:rsidR="005507F4" w:rsidRPr="000D0329" w:rsidRDefault="00E92D6A" w:rsidP="00F86D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оценки регулирующего воздействия сделаны выводы об отсутствии в </w:t>
      </w:r>
      <w:r w:rsidR="001D077D" w:rsidRPr="000D0329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представленных проектах положений, вводящих избыточные административные обязанности, запреты и ограничения для субъектов предпринимательства, и о наличии в </w:t>
      </w:r>
      <w:r w:rsidR="005507F4" w:rsidRPr="000D032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5507F4" w:rsidRPr="000D032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положений, вводящих избыточные административные обязанности для субъектов предпринимательства.</w:t>
      </w:r>
      <w:proofErr w:type="gramEnd"/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gramStart"/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</w:t>
      </w:r>
      <w:proofErr w:type="gramEnd"/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разработчиком МНПА внесены изменения.</w:t>
      </w:r>
      <w:r w:rsidR="005507F4" w:rsidRPr="000D0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ОРВ рассмотрены </w:t>
      </w:r>
      <w:r w:rsidR="005507F4" w:rsidRPr="000D03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замечания (предложения) по </w:t>
      </w:r>
      <w:r w:rsidR="005507F4" w:rsidRPr="000D032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5507F4" w:rsidRPr="000D032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МНПА, которые полностью учтены. В оба проекта разработчиками МНПА внесены изменения.</w:t>
      </w:r>
      <w:bookmarkStart w:id="0" w:name="_GoBack"/>
      <w:bookmarkEnd w:id="0"/>
    </w:p>
    <w:p w:rsidR="004732AA" w:rsidRPr="000D0329" w:rsidRDefault="00E92D6A" w:rsidP="00F86D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выявления в муниципальных нормативных правовых актах, затрагивающих вопросы осуществления предпринимательской и инвестиционной деятельности, </w:t>
      </w:r>
      <w:proofErr w:type="gramStart"/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положений, необоснованно затрудняющих ведение предпринимательско</w:t>
      </w:r>
      <w:r w:rsidR="004979B9" w:rsidRPr="000D0329"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инвестиционной деятельности</w:t>
      </w: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2023 году уполномоченным органом по проведению экспертизы проведены</w:t>
      </w:r>
      <w:proofErr w:type="gramEnd"/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9B9" w:rsidRPr="000D032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 действующих муниципальных нормативных правовых актов. В рамках проведения экспертизы в 2023 году </w:t>
      </w:r>
      <w:r w:rsidR="004732AA" w:rsidRPr="000D03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замечаний (предложений)</w:t>
      </w: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участник</w:t>
      </w:r>
      <w:r w:rsidR="004732AA" w:rsidRPr="000D032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консультаций</w:t>
      </w:r>
      <w:r w:rsidR="004732AA" w:rsidRPr="000D0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поступало.</w:t>
      </w:r>
    </w:p>
    <w:p w:rsidR="00051042" w:rsidRPr="000D0329" w:rsidRDefault="00E92D6A" w:rsidP="00F86D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краевом рейтинге качества осуществления ОРВ и экспертизы муниципальных нормативных правовых актов Т</w:t>
      </w:r>
      <w:r w:rsidR="004732AA" w:rsidRPr="000D032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 по итогам работы за 2023 год занял </w:t>
      </w:r>
      <w:r w:rsidR="009C66A7" w:rsidRPr="000D0329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и  </w:t>
      </w:r>
      <w:proofErr w:type="gramStart"/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</w:t>
      </w:r>
      <w:proofErr w:type="gramEnd"/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муниципалитетам «</w:t>
      </w:r>
      <w:r w:rsidR="009C66A7" w:rsidRPr="000D032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хорошего</w:t>
      </w: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уровня».</w:t>
      </w:r>
    </w:p>
    <w:p w:rsidR="00475D57" w:rsidRPr="000D0329" w:rsidRDefault="00E92D6A" w:rsidP="00051042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Т</w:t>
      </w:r>
      <w:r w:rsidR="00051042" w:rsidRPr="000D032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E92D6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 продолжает работу по проведению процедуры ОРВ проектов МНПА и экспертизы действующих МНПА, в том числе по расширению круга участников публичных консультаций за счет привлечения представителей бизнес-сообщества (путем заключения новых соглашений о взаимодействии, публикации информации об ОРВ и экспертизе в новостных лентах официального сайта, а также проведении совещаний с представителями бизнеса).</w:t>
      </w:r>
      <w:proofErr w:type="gramEnd"/>
    </w:p>
    <w:sectPr w:rsidR="00475D57" w:rsidRPr="000D0329" w:rsidSect="0005104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6E"/>
    <w:rsid w:val="00051042"/>
    <w:rsid w:val="000D0329"/>
    <w:rsid w:val="001353B3"/>
    <w:rsid w:val="0016326E"/>
    <w:rsid w:val="001D077D"/>
    <w:rsid w:val="004732AA"/>
    <w:rsid w:val="00475D57"/>
    <w:rsid w:val="004979B9"/>
    <w:rsid w:val="005507F4"/>
    <w:rsid w:val="009C66A7"/>
    <w:rsid w:val="009D2907"/>
    <w:rsid w:val="00E92D6A"/>
    <w:rsid w:val="00F8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9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9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dm-tbilisskay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2024-04-04T12:45:00Z</dcterms:created>
  <dcterms:modified xsi:type="dcterms:W3CDTF">2024-04-04T13:14:00Z</dcterms:modified>
</cp:coreProperties>
</file>